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AA" w:rsidRPr="00263488" w:rsidRDefault="00D9266A" w:rsidP="007522CF">
      <w:pPr>
        <w:rPr>
          <w:rFonts w:hint="eastAsia"/>
          <w:sz w:val="24"/>
          <w:szCs w:val="24"/>
        </w:rPr>
      </w:pPr>
      <w:bookmarkStart w:id="0" w:name="_GoBack"/>
      <w:r w:rsidRPr="00263488">
        <w:rPr>
          <w:rFonts w:hint="eastAsia"/>
          <w:sz w:val="24"/>
          <w:szCs w:val="24"/>
        </w:rPr>
        <w:t>1st</w:t>
      </w:r>
      <w:r w:rsidR="002F4178" w:rsidRPr="00263488">
        <w:rPr>
          <w:rFonts w:hint="eastAsia"/>
          <w:sz w:val="24"/>
          <w:szCs w:val="24"/>
        </w:rPr>
        <w:t xml:space="preserve"> Circular</w:t>
      </w:r>
      <w:r w:rsidR="00BC3436" w:rsidRPr="00263488">
        <w:rPr>
          <w:rFonts w:hint="eastAsia"/>
          <w:sz w:val="24"/>
          <w:szCs w:val="24"/>
        </w:rPr>
        <w:t xml:space="preserve">: </w:t>
      </w:r>
      <w:proofErr w:type="spellStart"/>
      <w:r w:rsidR="008044A3" w:rsidRPr="00263488">
        <w:rPr>
          <w:sz w:val="24"/>
          <w:szCs w:val="24"/>
        </w:rPr>
        <w:t>SCOSTEP-WDS</w:t>
      </w:r>
      <w:proofErr w:type="spellEnd"/>
      <w:r w:rsidR="008044A3" w:rsidRPr="00263488">
        <w:rPr>
          <w:sz w:val="24"/>
          <w:szCs w:val="24"/>
        </w:rPr>
        <w:t xml:space="preserve"> Workshop</w:t>
      </w:r>
      <w:r w:rsidR="00397CAA" w:rsidRPr="00263488">
        <w:rPr>
          <w:rFonts w:hint="eastAsia"/>
          <w:sz w:val="24"/>
          <w:szCs w:val="24"/>
        </w:rPr>
        <w:t xml:space="preserve"> on</w:t>
      </w:r>
      <w:r w:rsidR="00397CAA" w:rsidRPr="00263488">
        <w:rPr>
          <w:sz w:val="24"/>
          <w:szCs w:val="24"/>
        </w:rPr>
        <w:t xml:space="preserve"> ‘</w:t>
      </w:r>
      <w:r w:rsidR="008044A3" w:rsidRPr="00263488">
        <w:rPr>
          <w:sz w:val="24"/>
          <w:szCs w:val="24"/>
        </w:rPr>
        <w:t xml:space="preserve">Global Data Activities for the Study </w:t>
      </w:r>
      <w:r w:rsidR="00397CAA" w:rsidRPr="00263488">
        <w:rPr>
          <w:sz w:val="24"/>
          <w:szCs w:val="24"/>
        </w:rPr>
        <w:t>of Solar-Terrestrial Variabilit</w:t>
      </w:r>
      <w:r w:rsidR="001A6B52" w:rsidRPr="00263488">
        <w:rPr>
          <w:rFonts w:hint="eastAsia"/>
          <w:sz w:val="24"/>
          <w:szCs w:val="24"/>
        </w:rPr>
        <w:t>y</w:t>
      </w:r>
      <w:r w:rsidR="00397CAA" w:rsidRPr="00263488">
        <w:rPr>
          <w:sz w:val="24"/>
          <w:szCs w:val="24"/>
        </w:rPr>
        <w:t>’</w:t>
      </w:r>
      <w:r w:rsidRPr="00263488">
        <w:rPr>
          <w:rFonts w:hint="eastAsia"/>
          <w:sz w:val="24"/>
          <w:szCs w:val="24"/>
        </w:rPr>
        <w:t xml:space="preserve"> </w:t>
      </w:r>
      <w:r w:rsidR="008044A3" w:rsidRPr="00263488">
        <w:rPr>
          <w:sz w:val="24"/>
          <w:szCs w:val="24"/>
        </w:rPr>
        <w:br/>
      </w:r>
    </w:p>
    <w:p w:rsidR="00D241AA" w:rsidRPr="007522CF" w:rsidRDefault="00397CAA" w:rsidP="007522CF">
      <w:pPr>
        <w:rPr>
          <w:rFonts w:hint="eastAsia"/>
        </w:rPr>
      </w:pPr>
      <w:r w:rsidRPr="007522CF">
        <w:rPr>
          <w:rFonts w:hint="eastAsia"/>
        </w:rPr>
        <w:t xml:space="preserve">Dates: </w:t>
      </w:r>
      <w:r w:rsidR="008044A3" w:rsidRPr="007522CF">
        <w:t>28-30 September 2015</w:t>
      </w:r>
      <w:r w:rsidR="008044A3" w:rsidRPr="007522CF">
        <w:br/>
      </w:r>
      <w:r w:rsidRPr="007522CF">
        <w:rPr>
          <w:rFonts w:hint="eastAsia"/>
        </w:rPr>
        <w:t xml:space="preserve">Venue: </w:t>
      </w:r>
      <w:r w:rsidR="008044A3" w:rsidRPr="007522CF">
        <w:t>National Institute of Information and Communications Technology (</w:t>
      </w:r>
      <w:proofErr w:type="spellStart"/>
      <w:r w:rsidR="008044A3" w:rsidRPr="007522CF">
        <w:t>NICT</w:t>
      </w:r>
      <w:proofErr w:type="spellEnd"/>
      <w:r w:rsidR="008044A3" w:rsidRPr="007522CF">
        <w:t>), Tokyo, Japan</w:t>
      </w:r>
    </w:p>
    <w:p w:rsidR="001A6B52" w:rsidRPr="007522CF" w:rsidRDefault="001A6B52" w:rsidP="007522CF">
      <w:pPr>
        <w:rPr>
          <w:rFonts w:hint="eastAsia"/>
        </w:rPr>
      </w:pPr>
      <w:r w:rsidRPr="007522CF">
        <w:rPr>
          <w:rFonts w:hint="eastAsia"/>
        </w:rPr>
        <w:t>Principal Organizers: Scientific Committee on Solar-Terrestrial Physics (</w:t>
      </w:r>
      <w:proofErr w:type="spellStart"/>
      <w:r w:rsidRPr="007522CF">
        <w:rPr>
          <w:rFonts w:hint="eastAsia"/>
        </w:rPr>
        <w:t>SCOSTEP</w:t>
      </w:r>
      <w:proofErr w:type="spellEnd"/>
      <w:r w:rsidRPr="007522CF">
        <w:rPr>
          <w:rFonts w:hint="eastAsia"/>
        </w:rPr>
        <w:t xml:space="preserve">), and </w:t>
      </w:r>
      <w:proofErr w:type="spellStart"/>
      <w:r w:rsidRPr="007522CF">
        <w:rPr>
          <w:rFonts w:hint="eastAsia"/>
        </w:rPr>
        <w:t>ICSU</w:t>
      </w:r>
      <w:proofErr w:type="spellEnd"/>
      <w:r w:rsidRPr="007522CF">
        <w:rPr>
          <w:rFonts w:hint="eastAsia"/>
        </w:rPr>
        <w:t xml:space="preserve"> World Data System (</w:t>
      </w:r>
      <w:proofErr w:type="spellStart"/>
      <w:r w:rsidRPr="007522CF">
        <w:rPr>
          <w:rFonts w:hint="eastAsia"/>
        </w:rPr>
        <w:t>ICSU-WDS</w:t>
      </w:r>
      <w:proofErr w:type="spellEnd"/>
      <w:r w:rsidRPr="007522CF">
        <w:rPr>
          <w:rFonts w:hint="eastAsia"/>
        </w:rPr>
        <w:t>)</w:t>
      </w:r>
    </w:p>
    <w:p w:rsidR="00D241AA" w:rsidRPr="007522CF" w:rsidRDefault="00D241AA" w:rsidP="007522CF">
      <w:pPr>
        <w:rPr>
          <w:rFonts w:hint="eastAsia"/>
        </w:rPr>
      </w:pPr>
      <w:r w:rsidRPr="007522CF">
        <w:rPr>
          <w:rFonts w:hint="eastAsia"/>
        </w:rPr>
        <w:t xml:space="preserve">Web Page: </w:t>
      </w:r>
      <w:hyperlink r:id="rId9" w:history="1">
        <w:r w:rsidRPr="007522CF">
          <w:rPr>
            <w:rStyle w:val="a7"/>
          </w:rPr>
          <w:t>http://isds.nict.go.jp/scostep-wds.2015.o</w:t>
        </w:r>
        <w:r w:rsidRPr="007522CF">
          <w:rPr>
            <w:rStyle w:val="a7"/>
          </w:rPr>
          <w:t>r</w:t>
        </w:r>
        <w:r w:rsidRPr="007522CF">
          <w:rPr>
            <w:rStyle w:val="a7"/>
          </w:rPr>
          <w:t>g/</w:t>
        </w:r>
      </w:hyperlink>
    </w:p>
    <w:p w:rsidR="00D241AA" w:rsidRPr="007522CF" w:rsidRDefault="00D241AA" w:rsidP="007522CF">
      <w:pPr>
        <w:rPr>
          <w:rFonts w:hint="eastAsia"/>
        </w:rPr>
      </w:pPr>
      <w:r w:rsidRPr="007522CF">
        <w:rPr>
          <w:rFonts w:hint="eastAsia"/>
        </w:rPr>
        <w:t>Contact Point: contact-</w:t>
      </w:r>
      <w:proofErr w:type="spellStart"/>
      <w:r w:rsidRPr="007522CF">
        <w:rPr>
          <w:rFonts w:hint="eastAsia"/>
        </w:rPr>
        <w:t>scostep</w:t>
      </w:r>
      <w:proofErr w:type="spellEnd"/>
      <w:r w:rsidRPr="007522CF">
        <w:rPr>
          <w:rFonts w:hint="eastAsia"/>
        </w:rPr>
        <w:t>-</w:t>
      </w:r>
      <w:proofErr w:type="spellStart"/>
      <w:proofErr w:type="gramStart"/>
      <w:r w:rsidRPr="007522CF">
        <w:rPr>
          <w:rFonts w:hint="eastAsia"/>
        </w:rPr>
        <w:t>wds</w:t>
      </w:r>
      <w:proofErr w:type="spellEnd"/>
      <w:r w:rsidRPr="007522CF">
        <w:rPr>
          <w:rFonts w:hint="eastAsia"/>
        </w:rPr>
        <w:t>(</w:t>
      </w:r>
      <w:proofErr w:type="gramEnd"/>
      <w:r w:rsidRPr="007522CF">
        <w:rPr>
          <w:rFonts w:hint="eastAsia"/>
        </w:rPr>
        <w:t>at)icsu-wds.org  Please change (at) to @.</w:t>
      </w:r>
    </w:p>
    <w:p w:rsidR="008044A3" w:rsidRPr="007522CF" w:rsidRDefault="008044A3" w:rsidP="007522CF"/>
    <w:p w:rsidR="00D241AA" w:rsidRDefault="00D9266A" w:rsidP="007522CF">
      <w:pPr>
        <w:rPr>
          <w:rFonts w:hint="eastAsia"/>
        </w:rPr>
      </w:pPr>
      <w:r w:rsidRPr="007522CF">
        <w:rPr>
          <w:rFonts w:hint="eastAsia"/>
        </w:rPr>
        <w:t>The principal objective of the workshop is to stimulate interaction among data providers (</w:t>
      </w:r>
      <w:proofErr w:type="spellStart"/>
      <w:r w:rsidRPr="007522CF">
        <w:rPr>
          <w:rFonts w:hint="eastAsia"/>
        </w:rPr>
        <w:t>WDS</w:t>
      </w:r>
      <w:proofErr w:type="spellEnd"/>
      <w:r w:rsidRPr="007522CF">
        <w:rPr>
          <w:rFonts w:hint="eastAsia"/>
        </w:rPr>
        <w:t xml:space="preserve"> members, data </w:t>
      </w:r>
      <w:proofErr w:type="spellStart"/>
      <w:r w:rsidRPr="007522CF">
        <w:rPr>
          <w:rFonts w:hint="eastAsia"/>
        </w:rPr>
        <w:t>centres</w:t>
      </w:r>
      <w:proofErr w:type="spellEnd"/>
      <w:r w:rsidRPr="007522CF">
        <w:rPr>
          <w:rFonts w:hint="eastAsia"/>
        </w:rPr>
        <w:t xml:space="preserve">, data networks, etc.), data scientists, and data-oriented researchers of the </w:t>
      </w:r>
      <w:proofErr w:type="spellStart"/>
      <w:r w:rsidRPr="007522CF">
        <w:rPr>
          <w:rFonts w:hint="eastAsia"/>
        </w:rPr>
        <w:t>SCOSTEP</w:t>
      </w:r>
      <w:proofErr w:type="spellEnd"/>
      <w:r w:rsidRPr="007522CF">
        <w:rPr>
          <w:rFonts w:hint="eastAsia"/>
        </w:rPr>
        <w:t xml:space="preserve"> community. The </w:t>
      </w:r>
      <w:proofErr w:type="spellStart"/>
      <w:r w:rsidRPr="007522CF">
        <w:rPr>
          <w:rFonts w:hint="eastAsia"/>
        </w:rPr>
        <w:t>VarSITI</w:t>
      </w:r>
      <w:proofErr w:type="spellEnd"/>
      <w:r w:rsidRPr="007522CF">
        <w:rPr>
          <w:rFonts w:hint="eastAsia"/>
        </w:rPr>
        <w:t xml:space="preserve"> (Variability of the Sun and Its Terrestrial Impact) program of </w:t>
      </w:r>
      <w:proofErr w:type="spellStart"/>
      <w:r w:rsidRPr="007522CF">
        <w:rPr>
          <w:rFonts w:hint="eastAsia"/>
        </w:rPr>
        <w:t>SCOSTEP</w:t>
      </w:r>
      <w:proofErr w:type="spellEnd"/>
      <w:r w:rsidRPr="007522CF">
        <w:rPr>
          <w:rFonts w:hint="eastAsia"/>
        </w:rPr>
        <w:t xml:space="preserve"> will strive for international collaboration in data analysis, modelling, and theory to understand how the solar variability</w:t>
      </w:r>
      <w:r w:rsidRPr="0011131A">
        <w:rPr>
          <w:rFonts w:hint="eastAsia"/>
        </w:rPr>
        <w:t xml:space="preserve"> </w:t>
      </w:r>
      <w:r w:rsidRPr="00C318FD">
        <w:rPr>
          <w:rFonts w:hint="eastAsia"/>
        </w:rPr>
        <w:t>affects</w:t>
      </w:r>
      <w:r w:rsidR="00D0411A" w:rsidRPr="00C318FD">
        <w:rPr>
          <w:rFonts w:hint="eastAsia"/>
        </w:rPr>
        <w:t xml:space="preserve"> the Earth</w:t>
      </w:r>
      <w:r w:rsidR="00D0411A" w:rsidRPr="00C318FD">
        <w:t>’</w:t>
      </w:r>
      <w:r w:rsidR="00D0411A" w:rsidRPr="00C318FD">
        <w:rPr>
          <w:rFonts w:hint="eastAsia"/>
        </w:rPr>
        <w:t>s environment</w:t>
      </w:r>
      <w:r w:rsidRPr="00C318FD">
        <w:rPr>
          <w:rFonts w:hint="eastAsia"/>
        </w:rPr>
        <w:t>. Long</w:t>
      </w:r>
      <w:r w:rsidRPr="007522CF">
        <w:rPr>
          <w:rFonts w:hint="eastAsia"/>
        </w:rPr>
        <w:t xml:space="preserve">-term preservation and provision of quality-assessed data and information will be common objectives for </w:t>
      </w:r>
      <w:proofErr w:type="spellStart"/>
      <w:r w:rsidRPr="007522CF">
        <w:rPr>
          <w:rFonts w:hint="eastAsia"/>
        </w:rPr>
        <w:t>SCOSTEP</w:t>
      </w:r>
      <w:proofErr w:type="spellEnd"/>
      <w:r w:rsidRPr="007522CF">
        <w:rPr>
          <w:rFonts w:hint="eastAsia"/>
        </w:rPr>
        <w:t xml:space="preserve"> and </w:t>
      </w:r>
      <w:proofErr w:type="spellStart"/>
      <w:r w:rsidRPr="007522CF">
        <w:rPr>
          <w:rFonts w:hint="eastAsia"/>
        </w:rPr>
        <w:t>WDS</w:t>
      </w:r>
      <w:proofErr w:type="spellEnd"/>
      <w:r w:rsidRPr="007522CF">
        <w:rPr>
          <w:rFonts w:hint="eastAsia"/>
        </w:rPr>
        <w:t xml:space="preserve">. Development of advanced data systems to enable scientists to perform multidisciplinary data-analysis will be another common target. This workshop will be a remarkable opportunity to initiate close collaboration between </w:t>
      </w:r>
      <w:proofErr w:type="spellStart"/>
      <w:r w:rsidRPr="007522CF">
        <w:rPr>
          <w:rFonts w:hint="eastAsia"/>
        </w:rPr>
        <w:t>SCOSTEP</w:t>
      </w:r>
      <w:proofErr w:type="spellEnd"/>
      <w:r w:rsidRPr="007522CF">
        <w:rPr>
          <w:rFonts w:hint="eastAsia"/>
        </w:rPr>
        <w:t xml:space="preserve"> and </w:t>
      </w:r>
      <w:proofErr w:type="spellStart"/>
      <w:r w:rsidRPr="007522CF">
        <w:rPr>
          <w:rFonts w:hint="eastAsia"/>
        </w:rPr>
        <w:t>WDS</w:t>
      </w:r>
      <w:proofErr w:type="spellEnd"/>
      <w:r w:rsidRPr="007522CF">
        <w:rPr>
          <w:rFonts w:hint="eastAsia"/>
        </w:rPr>
        <w:t xml:space="preserve"> to promote our data-oriented activities by introducing outcomes from th</w:t>
      </w:r>
      <w:r w:rsidR="00DF2E46" w:rsidRPr="007522CF">
        <w:rPr>
          <w:rFonts w:hint="eastAsia"/>
        </w:rPr>
        <w:t>e information technology. Data analysis</w:t>
      </w:r>
      <w:r w:rsidR="00A11269" w:rsidRPr="007522CF">
        <w:rPr>
          <w:rFonts w:hint="eastAsia"/>
        </w:rPr>
        <w:t xml:space="preserve"> of </w:t>
      </w:r>
      <w:r w:rsidR="00DF2E46" w:rsidRPr="007522CF">
        <w:rPr>
          <w:rFonts w:hint="eastAsia"/>
        </w:rPr>
        <w:t xml:space="preserve">selected </w:t>
      </w:r>
      <w:r w:rsidR="00A11269" w:rsidRPr="007522CF">
        <w:rPr>
          <w:rFonts w:hint="eastAsia"/>
        </w:rPr>
        <w:t xml:space="preserve">solar-terrestrial </w:t>
      </w:r>
      <w:r w:rsidR="00DF2E46" w:rsidRPr="007522CF">
        <w:rPr>
          <w:rFonts w:hint="eastAsia"/>
        </w:rPr>
        <w:t>events</w:t>
      </w:r>
      <w:r w:rsidR="00A11269" w:rsidRPr="007522CF">
        <w:rPr>
          <w:rFonts w:hint="eastAsia"/>
        </w:rPr>
        <w:t xml:space="preserve"> </w:t>
      </w:r>
      <w:r w:rsidR="00AA036A" w:rsidRPr="007522CF">
        <w:rPr>
          <w:rFonts w:hint="eastAsia"/>
        </w:rPr>
        <w:t>will be an</w:t>
      </w:r>
      <w:r w:rsidRPr="007522CF">
        <w:rPr>
          <w:rFonts w:hint="eastAsia"/>
        </w:rPr>
        <w:t xml:space="preserve"> important component of the workshop </w:t>
      </w:r>
      <w:r w:rsidR="00AA036A" w:rsidRPr="007522CF">
        <w:rPr>
          <w:rFonts w:hint="eastAsia"/>
        </w:rPr>
        <w:t xml:space="preserve">also </w:t>
      </w:r>
      <w:r w:rsidRPr="007522CF">
        <w:rPr>
          <w:rFonts w:hint="eastAsia"/>
        </w:rPr>
        <w:t xml:space="preserve">not only to develop the study of solar-terrestrial variability but also to establish a mutual feedback loop between </w:t>
      </w:r>
      <w:r w:rsidRPr="007522CF">
        <w:rPr>
          <w:rFonts w:hint="eastAsia"/>
        </w:rPr>
        <w:t>“</w:t>
      </w:r>
      <w:r w:rsidRPr="007522CF">
        <w:rPr>
          <w:rFonts w:hint="eastAsia"/>
        </w:rPr>
        <w:t>data users</w:t>
      </w:r>
      <w:r w:rsidRPr="007522CF">
        <w:rPr>
          <w:rFonts w:hint="eastAsia"/>
        </w:rPr>
        <w:t>”</w:t>
      </w:r>
      <w:r w:rsidRPr="007522CF">
        <w:rPr>
          <w:rFonts w:hint="eastAsia"/>
        </w:rPr>
        <w:t xml:space="preserve"> and data providers. Principal topics of the workshop are:</w:t>
      </w:r>
      <w:r w:rsidRPr="007522CF">
        <w:t xml:space="preserve"> </w:t>
      </w:r>
    </w:p>
    <w:p w:rsidR="00263488" w:rsidRPr="007522CF" w:rsidRDefault="00263488" w:rsidP="007522CF"/>
    <w:p w:rsidR="00397CAA" w:rsidRPr="007522CF" w:rsidRDefault="00397CAA" w:rsidP="007522CF">
      <w:pPr>
        <w:rPr>
          <w:rFonts w:hint="eastAsia"/>
        </w:rPr>
      </w:pPr>
      <w:r w:rsidRPr="007522CF">
        <w:rPr>
          <w:rFonts w:hint="eastAsia"/>
        </w:rPr>
        <w:t>(1) Application of information technologies to mutual data activities</w:t>
      </w:r>
    </w:p>
    <w:p w:rsidR="00397CAA" w:rsidRPr="007522CF" w:rsidRDefault="00397CAA" w:rsidP="007522CF">
      <w:pPr>
        <w:rPr>
          <w:rFonts w:hint="eastAsia"/>
        </w:rPr>
      </w:pPr>
      <w:r w:rsidRPr="007522CF">
        <w:rPr>
          <w:rFonts w:hint="eastAsia"/>
        </w:rPr>
        <w:t xml:space="preserve">(2) Data systems for </w:t>
      </w:r>
      <w:proofErr w:type="spellStart"/>
      <w:r w:rsidRPr="007522CF">
        <w:rPr>
          <w:rFonts w:hint="eastAsia"/>
        </w:rPr>
        <w:t>VarSITI</w:t>
      </w:r>
      <w:proofErr w:type="spellEnd"/>
      <w:r w:rsidRPr="007522CF">
        <w:rPr>
          <w:rFonts w:hint="eastAsia"/>
        </w:rPr>
        <w:t xml:space="preserve"> (data </w:t>
      </w:r>
      <w:proofErr w:type="spellStart"/>
      <w:r w:rsidRPr="007522CF">
        <w:rPr>
          <w:rFonts w:hint="eastAsia"/>
        </w:rPr>
        <w:t>centres</w:t>
      </w:r>
      <w:proofErr w:type="spellEnd"/>
      <w:r w:rsidRPr="007522CF">
        <w:rPr>
          <w:rFonts w:hint="eastAsia"/>
        </w:rPr>
        <w:t>, data networks, data analysis systems, etc.)</w:t>
      </w:r>
    </w:p>
    <w:p w:rsidR="00397CAA" w:rsidRPr="007522CF" w:rsidRDefault="00397CAA" w:rsidP="007522CF">
      <w:pPr>
        <w:rPr>
          <w:rFonts w:hint="eastAsia"/>
        </w:rPr>
      </w:pPr>
      <w:r w:rsidRPr="007522CF">
        <w:rPr>
          <w:rFonts w:hint="eastAsia"/>
        </w:rPr>
        <w:t>(3) Data analysis (</w:t>
      </w:r>
      <w:proofErr w:type="spellStart"/>
      <w:r w:rsidRPr="007522CF">
        <w:rPr>
          <w:rFonts w:hint="eastAsia"/>
        </w:rPr>
        <w:t>VarSITI</w:t>
      </w:r>
      <w:proofErr w:type="spellEnd"/>
      <w:r w:rsidRPr="007522CF">
        <w:rPr>
          <w:rFonts w:hint="eastAsia"/>
        </w:rPr>
        <w:t xml:space="preserve"> Campaign Intervals and others)</w:t>
      </w:r>
    </w:p>
    <w:p w:rsidR="00397CAA" w:rsidRPr="007522CF" w:rsidRDefault="00397CAA" w:rsidP="007522CF">
      <w:pPr>
        <w:rPr>
          <w:rFonts w:hint="eastAsia"/>
        </w:rPr>
      </w:pPr>
      <w:r w:rsidRPr="007522CF">
        <w:rPr>
          <w:rFonts w:hint="eastAsia"/>
        </w:rPr>
        <w:t xml:space="preserve">(4) Data-oriented collaborations between </w:t>
      </w:r>
      <w:proofErr w:type="spellStart"/>
      <w:r w:rsidRPr="007522CF">
        <w:rPr>
          <w:rFonts w:hint="eastAsia"/>
        </w:rPr>
        <w:t>SCOSTEP</w:t>
      </w:r>
      <w:proofErr w:type="spellEnd"/>
      <w:r w:rsidRPr="007522CF">
        <w:rPr>
          <w:rFonts w:hint="eastAsia"/>
        </w:rPr>
        <w:t xml:space="preserve"> and </w:t>
      </w:r>
      <w:proofErr w:type="spellStart"/>
      <w:r w:rsidRPr="007522CF">
        <w:rPr>
          <w:rFonts w:hint="eastAsia"/>
        </w:rPr>
        <w:t>WDS</w:t>
      </w:r>
      <w:proofErr w:type="spellEnd"/>
      <w:r w:rsidRPr="007522CF">
        <w:rPr>
          <w:rFonts w:hint="eastAsia"/>
        </w:rPr>
        <w:t>.</w:t>
      </w:r>
    </w:p>
    <w:p w:rsidR="00D241AA" w:rsidRPr="007522CF" w:rsidRDefault="00D241AA" w:rsidP="007522CF">
      <w:pPr>
        <w:rPr>
          <w:rFonts w:hint="eastAsia"/>
        </w:rPr>
      </w:pPr>
    </w:p>
    <w:p w:rsidR="001A6B52" w:rsidRDefault="00263488" w:rsidP="007522CF">
      <w:pPr>
        <w:rPr>
          <w:rFonts w:hint="eastAsia"/>
        </w:rPr>
      </w:pPr>
      <w:r>
        <w:rPr>
          <w:rFonts w:hint="eastAsia"/>
        </w:rPr>
        <w:t xml:space="preserve">Please visit </w:t>
      </w:r>
      <w:r w:rsidR="001A6B52" w:rsidRPr="007522CF">
        <w:rPr>
          <w:rFonts w:hint="eastAsia"/>
        </w:rPr>
        <w:t xml:space="preserve">our Web page </w:t>
      </w:r>
      <w:hyperlink r:id="rId10" w:history="1">
        <w:r w:rsidR="001A6B52" w:rsidRPr="007522CF">
          <w:rPr>
            <w:rStyle w:val="a7"/>
          </w:rPr>
          <w:t>http://isds.nict.go.jp/scostep-wds.2015.org/</w:t>
        </w:r>
      </w:hyperlink>
      <w:r>
        <w:rPr>
          <w:rFonts w:hint="eastAsia"/>
        </w:rPr>
        <w:t xml:space="preserve"> for further information.</w:t>
      </w:r>
    </w:p>
    <w:p w:rsidR="002E4E1E" w:rsidRDefault="002E4E1E" w:rsidP="007522CF">
      <w:pPr>
        <w:rPr>
          <w:rFonts w:hint="eastAsia"/>
        </w:rPr>
      </w:pPr>
    </w:p>
    <w:p w:rsidR="002E4E1E" w:rsidRPr="007522CF" w:rsidRDefault="002E4E1E" w:rsidP="007522CF">
      <w:pPr>
        <w:rPr>
          <w:rFonts w:hint="eastAsia"/>
        </w:rPr>
      </w:pPr>
      <w:r>
        <w:rPr>
          <w:rFonts w:hint="eastAsia"/>
        </w:rPr>
        <w:t>Posted by Takashi Watanabe (</w:t>
      </w:r>
      <w:proofErr w:type="spellStart"/>
      <w:r>
        <w:rPr>
          <w:rFonts w:hint="eastAsia"/>
        </w:rPr>
        <w:t>WDS</w:t>
      </w:r>
      <w:proofErr w:type="spellEnd"/>
      <w:r>
        <w:rPr>
          <w:rFonts w:hint="eastAsia"/>
        </w:rPr>
        <w:t>-IPO)</w:t>
      </w:r>
      <w:bookmarkEnd w:id="0"/>
    </w:p>
    <w:sectPr w:rsidR="002E4E1E" w:rsidRPr="00752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D3" w:rsidRDefault="00F31AD3" w:rsidP="00F31AD3">
      <w:r>
        <w:separator/>
      </w:r>
    </w:p>
  </w:endnote>
  <w:endnote w:type="continuationSeparator" w:id="0">
    <w:p w:rsidR="00F31AD3" w:rsidRDefault="00F31AD3" w:rsidP="00F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D3" w:rsidRDefault="00F31AD3" w:rsidP="00F31AD3">
      <w:r>
        <w:separator/>
      </w:r>
    </w:p>
  </w:footnote>
  <w:footnote w:type="continuationSeparator" w:id="0">
    <w:p w:rsidR="00F31AD3" w:rsidRDefault="00F31AD3" w:rsidP="00F3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375"/>
    <w:multiLevelType w:val="hybridMultilevel"/>
    <w:tmpl w:val="C9CC271A"/>
    <w:lvl w:ilvl="0" w:tplc="3E06EE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614386"/>
    <w:multiLevelType w:val="hybridMultilevel"/>
    <w:tmpl w:val="47F4DD18"/>
    <w:lvl w:ilvl="0" w:tplc="247899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AB74EE"/>
    <w:multiLevelType w:val="hybridMultilevel"/>
    <w:tmpl w:val="3808DDE8"/>
    <w:lvl w:ilvl="0" w:tplc="DA883C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9E6CA3"/>
    <w:multiLevelType w:val="hybridMultilevel"/>
    <w:tmpl w:val="D3D41902"/>
    <w:lvl w:ilvl="0" w:tplc="15060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A3"/>
    <w:rsid w:val="000264EA"/>
    <w:rsid w:val="0002709F"/>
    <w:rsid w:val="000550A6"/>
    <w:rsid w:val="00056E03"/>
    <w:rsid w:val="00065A51"/>
    <w:rsid w:val="000923F1"/>
    <w:rsid w:val="00095A8B"/>
    <w:rsid w:val="000A6225"/>
    <w:rsid w:val="001053BF"/>
    <w:rsid w:val="0011131A"/>
    <w:rsid w:val="0013661B"/>
    <w:rsid w:val="001406FC"/>
    <w:rsid w:val="001776E5"/>
    <w:rsid w:val="001809A9"/>
    <w:rsid w:val="0019332E"/>
    <w:rsid w:val="00195A6E"/>
    <w:rsid w:val="001A6B52"/>
    <w:rsid w:val="001B5F34"/>
    <w:rsid w:val="001D612C"/>
    <w:rsid w:val="001E4CF7"/>
    <w:rsid w:val="00230C38"/>
    <w:rsid w:val="00263488"/>
    <w:rsid w:val="002868A2"/>
    <w:rsid w:val="002939D5"/>
    <w:rsid w:val="002B7188"/>
    <w:rsid w:val="002E4E1E"/>
    <w:rsid w:val="002F4178"/>
    <w:rsid w:val="00326ECE"/>
    <w:rsid w:val="00366A52"/>
    <w:rsid w:val="00375BBD"/>
    <w:rsid w:val="00390868"/>
    <w:rsid w:val="00390D55"/>
    <w:rsid w:val="00392A73"/>
    <w:rsid w:val="00397CAA"/>
    <w:rsid w:val="003B63BB"/>
    <w:rsid w:val="003C51CC"/>
    <w:rsid w:val="00402C1C"/>
    <w:rsid w:val="00412ABC"/>
    <w:rsid w:val="00421316"/>
    <w:rsid w:val="00466BEB"/>
    <w:rsid w:val="00477192"/>
    <w:rsid w:val="004A66CD"/>
    <w:rsid w:val="004D7A0B"/>
    <w:rsid w:val="004E55C8"/>
    <w:rsid w:val="004E5DC8"/>
    <w:rsid w:val="004F535E"/>
    <w:rsid w:val="00517F75"/>
    <w:rsid w:val="005C57A6"/>
    <w:rsid w:val="00612A86"/>
    <w:rsid w:val="00617287"/>
    <w:rsid w:val="0062461F"/>
    <w:rsid w:val="00642D25"/>
    <w:rsid w:val="006A1982"/>
    <w:rsid w:val="006C06EC"/>
    <w:rsid w:val="006D76B0"/>
    <w:rsid w:val="00703540"/>
    <w:rsid w:val="00733450"/>
    <w:rsid w:val="007522CF"/>
    <w:rsid w:val="00803409"/>
    <w:rsid w:val="008044A3"/>
    <w:rsid w:val="00830002"/>
    <w:rsid w:val="00865375"/>
    <w:rsid w:val="00882425"/>
    <w:rsid w:val="0089192D"/>
    <w:rsid w:val="008B65AD"/>
    <w:rsid w:val="008C6B38"/>
    <w:rsid w:val="009045BC"/>
    <w:rsid w:val="00930E58"/>
    <w:rsid w:val="009658FC"/>
    <w:rsid w:val="009A2708"/>
    <w:rsid w:val="009C724C"/>
    <w:rsid w:val="009E2B69"/>
    <w:rsid w:val="00A02775"/>
    <w:rsid w:val="00A11269"/>
    <w:rsid w:val="00A46B92"/>
    <w:rsid w:val="00A57336"/>
    <w:rsid w:val="00AA036A"/>
    <w:rsid w:val="00AB558E"/>
    <w:rsid w:val="00B20513"/>
    <w:rsid w:val="00B27F89"/>
    <w:rsid w:val="00B33B09"/>
    <w:rsid w:val="00B37785"/>
    <w:rsid w:val="00B842ED"/>
    <w:rsid w:val="00B844E6"/>
    <w:rsid w:val="00B90F00"/>
    <w:rsid w:val="00BC3436"/>
    <w:rsid w:val="00BD5F94"/>
    <w:rsid w:val="00C00E33"/>
    <w:rsid w:val="00C100B0"/>
    <w:rsid w:val="00C318FD"/>
    <w:rsid w:val="00C3267D"/>
    <w:rsid w:val="00C758C2"/>
    <w:rsid w:val="00C80C7C"/>
    <w:rsid w:val="00CA0DC8"/>
    <w:rsid w:val="00CE6051"/>
    <w:rsid w:val="00D023BC"/>
    <w:rsid w:val="00D0411A"/>
    <w:rsid w:val="00D241AA"/>
    <w:rsid w:val="00D50EE0"/>
    <w:rsid w:val="00D9266A"/>
    <w:rsid w:val="00D9506E"/>
    <w:rsid w:val="00DA6577"/>
    <w:rsid w:val="00DA6C55"/>
    <w:rsid w:val="00DE2E8F"/>
    <w:rsid w:val="00DF2E46"/>
    <w:rsid w:val="00E36BD4"/>
    <w:rsid w:val="00E57522"/>
    <w:rsid w:val="00E57A3D"/>
    <w:rsid w:val="00EF22D6"/>
    <w:rsid w:val="00F013B4"/>
    <w:rsid w:val="00F31AD3"/>
    <w:rsid w:val="00F34B2A"/>
    <w:rsid w:val="00F470CD"/>
    <w:rsid w:val="00F63714"/>
    <w:rsid w:val="00F670B2"/>
    <w:rsid w:val="00F70E9B"/>
    <w:rsid w:val="00FB4FEA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D3"/>
  </w:style>
  <w:style w:type="paragraph" w:styleId="a5">
    <w:name w:val="footer"/>
    <w:basedOn w:val="a"/>
    <w:link w:val="a6"/>
    <w:uiPriority w:val="99"/>
    <w:unhideWhenUsed/>
    <w:rsid w:val="00F31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D3"/>
  </w:style>
  <w:style w:type="paragraph" w:styleId="Web">
    <w:name w:val="Normal (Web)"/>
    <w:basedOn w:val="a"/>
    <w:uiPriority w:val="99"/>
    <w:semiHidden/>
    <w:unhideWhenUsed/>
    <w:rsid w:val="00397C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7CAA"/>
  </w:style>
  <w:style w:type="character" w:styleId="a7">
    <w:name w:val="Hyperlink"/>
    <w:basedOn w:val="a0"/>
    <w:uiPriority w:val="99"/>
    <w:unhideWhenUsed/>
    <w:rsid w:val="00397C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6B52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BC3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D3"/>
  </w:style>
  <w:style w:type="paragraph" w:styleId="a5">
    <w:name w:val="footer"/>
    <w:basedOn w:val="a"/>
    <w:link w:val="a6"/>
    <w:uiPriority w:val="99"/>
    <w:unhideWhenUsed/>
    <w:rsid w:val="00F31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D3"/>
  </w:style>
  <w:style w:type="paragraph" w:styleId="Web">
    <w:name w:val="Normal (Web)"/>
    <w:basedOn w:val="a"/>
    <w:uiPriority w:val="99"/>
    <w:semiHidden/>
    <w:unhideWhenUsed/>
    <w:rsid w:val="00397C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7CAA"/>
  </w:style>
  <w:style w:type="character" w:styleId="a7">
    <w:name w:val="Hyperlink"/>
    <w:basedOn w:val="a0"/>
    <w:uiPriority w:val="99"/>
    <w:unhideWhenUsed/>
    <w:rsid w:val="00397CA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6B52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BC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sds.nict.go.jp/scostep-wds.2015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sds.nict.go.jp/scostep-wds.2015.org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994C-9D72-4E50-8B49-2D600E7E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Watanabe</cp:lastModifiedBy>
  <cp:revision>11</cp:revision>
  <cp:lastPrinted>2015-02-02T09:36:00Z</cp:lastPrinted>
  <dcterms:created xsi:type="dcterms:W3CDTF">2015-02-02T02:48:00Z</dcterms:created>
  <dcterms:modified xsi:type="dcterms:W3CDTF">2015-02-02T10:19:00Z</dcterms:modified>
</cp:coreProperties>
</file>